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2、12,13减几</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教学内容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西师版数学教科书一年级上册第88页例题1、例题2，第89页课堂活动第1题、第2题、第3题，练习十八第1~6题。掌握12,13减几的计算方法。</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教学目标</w:t>
      </w:r>
    </w:p>
    <w:p>
      <w:pPr>
        <w:pStyle w:val="11"/>
        <w:spacing w:line="360" w:lineRule="auto"/>
        <w:ind w:firstLine="480" w:firstLineChars="200"/>
        <w:jc w:val="left"/>
        <w:rPr>
          <w:rFonts w:hint="default"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1.</w:t>
      </w:r>
      <w:r>
        <w:rPr>
          <w:rStyle w:val="12"/>
          <w:rFonts w:asciiTheme="minorEastAsia" w:hAnsiTheme="minorEastAsia" w:eastAsiaTheme="minorEastAsia" w:cstheme="minorEastAsia"/>
          <w:color w:val="000000"/>
          <w:sz w:val="24"/>
        </w:rPr>
        <w:t>理解并掌握</w:t>
      </w:r>
      <w:r>
        <w:rPr>
          <w:rStyle w:val="13"/>
          <w:rFonts w:asciiTheme="minorEastAsia" w:hAnsiTheme="minorEastAsia" w:eastAsiaTheme="minorEastAsia" w:cstheme="minorEastAsia"/>
          <w:color w:val="000000"/>
          <w:sz w:val="24"/>
        </w:rPr>
        <w:t>12，13</w:t>
      </w:r>
      <w:r>
        <w:rPr>
          <w:rStyle w:val="12"/>
          <w:rFonts w:asciiTheme="minorEastAsia" w:hAnsiTheme="minorEastAsia" w:eastAsiaTheme="minorEastAsia" w:cstheme="minorEastAsia"/>
          <w:color w:val="000000"/>
          <w:sz w:val="24"/>
        </w:rPr>
        <w:t>减几的计算方法，能正确计算</w:t>
      </w:r>
      <w:r>
        <w:rPr>
          <w:rStyle w:val="13"/>
          <w:rFonts w:asciiTheme="minorEastAsia" w:hAnsiTheme="minorEastAsia" w:eastAsiaTheme="minorEastAsia" w:cstheme="minorEastAsia"/>
          <w:color w:val="000000"/>
          <w:sz w:val="24"/>
        </w:rPr>
        <w:t>12,13</w:t>
      </w:r>
      <w:r>
        <w:rPr>
          <w:rStyle w:val="12"/>
          <w:rFonts w:asciiTheme="minorEastAsia" w:hAnsiTheme="minorEastAsia" w:eastAsiaTheme="minorEastAsia" w:cstheme="minorEastAsia"/>
          <w:color w:val="000000"/>
          <w:sz w:val="24"/>
        </w:rPr>
        <w:t>减几的习题</w:t>
      </w:r>
      <w:r>
        <w:rPr>
          <w:rStyle w:val="13"/>
          <w:rFonts w:asciiTheme="minorEastAsia" w:hAnsiTheme="minorEastAsia" w:eastAsiaTheme="minorEastAsia" w:cstheme="minorEastAsia"/>
          <w:color w:val="000000"/>
          <w:sz w:val="24"/>
        </w:rPr>
        <w:t>。</w:t>
      </w:r>
      <w:bookmarkStart w:id="0" w:name="_GoBack"/>
      <w:bookmarkEnd w:id="0"/>
    </w:p>
    <w:p>
      <w:pPr>
        <w:pStyle w:val="11"/>
        <w:spacing w:line="360" w:lineRule="auto"/>
        <w:ind w:firstLine="480" w:firstLineChars="200"/>
        <w:jc w:val="left"/>
        <w:rPr>
          <w:rFonts w:hint="default" w:asciiTheme="minorEastAsia" w:hAnsiTheme="minorEastAsia" w:eastAsiaTheme="minorEastAsia" w:cstheme="minorEastAsia"/>
          <w:color w:val="000000"/>
          <w:sz w:val="24"/>
        </w:rPr>
      </w:pPr>
      <w:r>
        <w:rPr>
          <w:rStyle w:val="12"/>
          <w:rFonts w:asciiTheme="minorEastAsia" w:hAnsiTheme="minorEastAsia" w:eastAsiaTheme="minorEastAsia" w:cstheme="minorEastAsia"/>
          <w:color w:val="000000"/>
          <w:sz w:val="24"/>
        </w:rPr>
        <w:t>2.进一步培养学生的观察能力、操作能力、类推能力和归纳概括能力</w:t>
      </w:r>
      <w:r>
        <w:rPr>
          <w:rStyle w:val="13"/>
          <w:rFonts w:asciiTheme="minorEastAsia" w:hAnsiTheme="minorEastAsia" w:eastAsiaTheme="minorEastAsia" w:cstheme="minorEastAsia"/>
          <w:color w:val="000000"/>
          <w:sz w:val="24"/>
        </w:rPr>
        <w:t>。</w:t>
      </w:r>
    </w:p>
    <w:p>
      <w:pPr>
        <w:pStyle w:val="11"/>
        <w:spacing w:line="360" w:lineRule="auto"/>
        <w:ind w:firstLine="480" w:firstLineChars="200"/>
        <w:jc w:val="left"/>
        <w:rPr>
          <w:rFonts w:hint="default" w:asciiTheme="minorEastAsia" w:hAnsiTheme="minorEastAsia" w:eastAsiaTheme="minorEastAsia" w:cstheme="minorEastAsia"/>
          <w:color w:val="000000"/>
          <w:sz w:val="24"/>
        </w:rPr>
      </w:pPr>
      <w:r>
        <w:rPr>
          <w:rStyle w:val="12"/>
          <w:rFonts w:asciiTheme="minorEastAsia" w:hAnsiTheme="minorEastAsia" w:eastAsiaTheme="minorEastAsia" w:cstheme="minorEastAsia"/>
          <w:color w:val="000000"/>
          <w:sz w:val="24"/>
        </w:rPr>
        <w:t>3.培养学生参与数学学习活动的积极性，进一步激发学生学习数学的兴趣</w:t>
      </w:r>
      <w:r>
        <w:rPr>
          <w:rStyle w:val="13"/>
          <w:rFonts w:asciiTheme="minorEastAsia" w:hAnsiTheme="minorEastAsia" w:eastAsiaTheme="minorEastAsia" w:cstheme="minorEastAsia"/>
          <w:color w:val="000000"/>
          <w:sz w:val="24"/>
        </w:rPr>
        <w:t>。</w:t>
      </w:r>
    </w:p>
    <w:p>
      <w:pPr>
        <w:pStyle w:val="3"/>
        <w:tabs>
          <w:tab w:val="left" w:pos="420"/>
        </w:tabs>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教学重点、难点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重点：掌握12,13减几的计算方法</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难点：理解12,13减几的多种计算方法</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教学准备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w:t>
      </w:r>
      <w:r>
        <w:rPr>
          <w:rStyle w:val="12"/>
          <w:rFonts w:hint="default" w:asciiTheme="minorEastAsia" w:hAnsiTheme="minorEastAsia" w:eastAsiaTheme="minorEastAsia" w:cstheme="minorEastAsia"/>
          <w:color w:val="000000"/>
          <w:sz w:val="24"/>
        </w:rPr>
        <w:t>多媒体课件、小棒</w:t>
      </w:r>
      <w:r>
        <w:rPr>
          <w:rFonts w:hint="eastAsia" w:asciiTheme="minorEastAsia" w:hAnsiTheme="minorEastAsia" w:cstheme="minorEastAsia"/>
          <w:color w:val="000000"/>
          <w:sz w:val="24"/>
        </w:rPr>
        <w:t>。</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教学过程</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创设情境，激发兴趣</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r>
        <w:rPr>
          <w:rFonts w:hint="eastAsia" w:asciiTheme="minorEastAsia" w:hAnsiTheme="minorEastAsia" w:cstheme="minorEastAsia"/>
          <w:b/>
          <w:color w:val="000000"/>
          <w:sz w:val="24"/>
        </w:rPr>
        <w:t>课件主题图导入法1</w:t>
      </w:r>
      <w:r>
        <w:rPr>
          <w:rFonts w:hint="eastAsia" w:asciiTheme="minorEastAsia" w:hAnsiTheme="minorEastAsia" w:cstheme="minorEastAsia"/>
          <w:color w:val="000000"/>
          <w:sz w:val="24"/>
        </w:rPr>
        <w:t>、</w:t>
      </w:r>
      <w:r>
        <w:rPr>
          <w:rFonts w:hint="eastAsia" w:asciiTheme="minorEastAsia" w:hAnsiTheme="minorEastAsia" w:cstheme="minorEastAsia"/>
          <w:b/>
          <w:color w:val="000000"/>
          <w:sz w:val="24"/>
        </w:rPr>
        <w:t>课件主题图复习导入法2、复习导入</w:t>
      </w:r>
      <w:r>
        <w:rPr>
          <w:rFonts w:hint="eastAsia" w:asciiTheme="minorEastAsia" w:hAnsiTheme="minorEastAsia" w:cstheme="minorEastAsia"/>
          <w:color w:val="000000"/>
          <w:sz w:val="24"/>
        </w:rPr>
        <w:t>等。</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课件主题图导入法1：</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师：动物园里有很多小猴子在树上窜来窜去。大家请看。（课件出示第88页例题1的情境图：第一张是树上有一群猴子，出示对话框“原有12只”，师：大家数一数图上有没有12只猴子？</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学生：有10只。师：那么其余的猴子在哪里？</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学生回答：藏在树里面了。</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师课件播放课件（第二张从树上下来4只），问下来了4只，那么树上还有几只呢？大家想想怎么列式怎么算？</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让学生注意到，我们看到的不一定就是完整的，培养学生理性认识世界的观念。</w:t>
      </w:r>
    </w:p>
    <w:p>
      <w:pPr>
        <w:adjustRightInd w:val="0"/>
        <w:snapToGrid w:val="0"/>
        <w:spacing w:line="360" w:lineRule="auto"/>
        <w:ind w:firstLine="482" w:firstLineChars="200"/>
        <w:rPr>
          <w:rFonts w:asciiTheme="minorEastAsia" w:hAnsiTheme="minorEastAsia" w:cstheme="minorEastAsia"/>
          <w:b/>
          <w:color w:val="000000"/>
          <w:sz w:val="24"/>
        </w:rPr>
      </w:pPr>
      <w:r>
        <w:rPr>
          <w:rFonts w:hint="eastAsia" w:asciiTheme="minorEastAsia" w:hAnsiTheme="minorEastAsia" w:cstheme="minorEastAsia"/>
          <w:b/>
          <w:color w:val="000000"/>
          <w:sz w:val="24"/>
        </w:rPr>
        <w:t>课件主题图复习导入法2：</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课件展示修改过的例1情境图。（把图中的“树上原来有12只猴”改为“树上原来有11只猴”，并出示问题：树上还有多少只猴？其余不做改动）</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师：要解决这个问题，应该怎样列式计算？为什么这样列式？</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学生思考后回答：因为树上原来有11只猴，下来了4只，就是从11只中去掉4只，所以，要知道剩下多少只就要计算11一4才能得到。</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师：谁能说说你是怎样算11-4=7的？学生根据不同的算法进行汇报，教师随学生的汇报板书算法，如：倒着数；想加法算减法；把11分成10和1,10-4=6,6+1=7。</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教师：下面我们来解决这样一个新问题（课件出示例1情境图），你能提出什么数学问题？</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这里采用变换情境的方式，使学习内容前后发生联系，用这种联系使学生意识到这部分内容和即将学习的新内容之间潜在的适合性，达到有效地利用原有知识推动新知识的学习目的。</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复习导入法：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师课件出示情境图：</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4336415" cy="2522220"/>
            <wp:effectExtent l="0" t="0" r="698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4336415" cy="2522220"/>
                    </a:xfrm>
                    <a:prstGeom prst="rect">
                      <a:avLst/>
                    </a:prstGeom>
                    <a:noFill/>
                    <a:ln w="9525">
                      <a:noFill/>
                    </a:ln>
                  </pic:spPr>
                </pic:pic>
              </a:graphicData>
            </a:graphic>
          </wp:inline>
        </w:drawing>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图上是什么？解决什么问题？怎么列式？怎么算的？有没有不同的算法。</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指名回答、师生评议，师适时板书。</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师：同学们说得都很对，说明上节课的内容你们学得很好。这节课我们来学习12,13减几。</w:t>
      </w:r>
    </w:p>
    <w:p>
      <w:pPr>
        <w:adjustRightInd w:val="0"/>
        <w:snapToGrid w:val="0"/>
        <w:spacing w:line="360" w:lineRule="auto"/>
        <w:ind w:firstLine="480" w:firstLineChars="200"/>
        <w:rPr>
          <w:rFonts w:asciiTheme="minorEastAsia" w:hAnsiTheme="minorEastAsia" w:cstheme="minorEastAsia"/>
          <w:color w:val="000000"/>
          <w:sz w:val="24"/>
        </w:rPr>
      </w:pP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 xml:space="preserve">探求新知 </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以下教学过程承接“课件主题图复习导入法2：”</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1.教学例题1。</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学生观察图后回答：树上原来有12只猴，下来了4只，树上还剩多少只?</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教师：这个问题和刚才的问题比，哪些变了？哪些没有变？引导学生发现：树上原有的猴 由11只变成了12只，下来的猴没有变，问题也没有变。教师：解决这个问题又应该怎样列式？怎样计算呢？这就是我们今天要学习的12减几。板书课题。</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指名回答：算式是12-4.</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师：我们能不能用11减几的方法来计算12减几呢？学生：应该可以吧，因为它们都是十几减几的减法。师：好，同学们可以用这些方法试着算一算12-4。</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学生独立计算，然后组织汇报。</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师：用第1种方法（倒着数）计算的请举手。学生举手，抽1个代表汇报。</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师：用第2种方法（想加法算减法）计算的呢？仍然抽1个学生代表汇报。</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师：用第3种方法（把12分成10和2,10-4=6,6+2=8)计算的呢？学生举手并汇报。</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师：还有不同的计算方法吗？</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可能有学生说：因为11-4=7,12-4的被减数比11-4的被减数多1，而减去的数是同样多的，所以12-4的结果要比11-4的结果多1，就是8。如果没有学生发现，教师不作要求。</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师：刚才我们用不同的方法计算出12-4=8,通过计算你发现了什么？</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引导学生发现：11减几的计算方法在12减几中同样可以用。</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师：大家这个发现很好。老师还想对用想加法算减法这种方法计算的同学再提一个问题，其余的同学当小裁判，看他们说得是否正确。这个问题就是：想4+8=12除了能计算12-4=8以外，还能计算什么减法算式？</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学生：12-8=4。</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教师：这也是我们前面知道的想1个加法算式可以计算2个减法算式。</w:t>
      </w: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通过导入中板书的计算方法，学生很容易将这些计算方法迁移到12,13减几的计算中来。这样不但培养了学生初步的探索能力，还能让学生从中感受到计算方法的普遍适用性，同时还用修改情境图的方式帮助学生加深对算法的理解和运用。</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教学例题1 的变式。</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下面我们再来看看这幅图，现在又发生了什么变化？多媒体课件展示：下来的猴子变成了6只。学生：树下的猴子变成6只。教师：下来6只，树上还有多少只猴子？</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教师：谁还能像老师这样改变猴子下树的只数，给大家出个题目？</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预设：学生可能说：下来5只，还剩多少只？下来7只，还剩多少只？</w:t>
      </w:r>
    </w:p>
    <w:p>
      <w:p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教师根据学生提出的问题，配合多媒体课件演示，为后面的算一算做好铺垫。</w:t>
      </w:r>
    </w:p>
    <w:p>
      <w:pPr>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只有学生弄懂了以上的学习内容，才有可能“给大家出个题目”，所以弄出题目是对学习知识的“一次深化扩展”。</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2、教学例题2.</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师：小猴子们从树上下来后很无聊，于是在猴王的组织下玩起了游戏，你们看。 师出示例题2的主题图。</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师：谁能提出数学问题？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学生：玩拔河的有几只猴子？玩跳绳的有几只猴子？</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师：这两个问题怎么解决呢？</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生：求玩拔河的有几只猴子？可以列式 13-4=9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生：求玩跳绳的有几只猴子？可以列式13-9=4</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师：你们是怎么算出呢：</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生说说自己的算法。</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师：你能看到13-4=9，就知道13-9的得数吗？</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完成例题2下面的“试一试”。学生独立完成后，指名说一下得数全班订正。（教师根据情况决定是否让学生说一说算法。） </w:t>
      </w:r>
    </w:p>
    <w:p>
      <w:pPr>
        <w:shd w:val="clear" w:color="auto" w:fill="FFFFFF"/>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引导学生理解可以根据一道减法算式想到另一道减法算式的得数，帮助学生理解减法算式各部分之间的关系。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巩固新知</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完成课堂活动第1,2,3题。</w:t>
      </w:r>
    </w:p>
    <w:p>
      <w:pPr>
        <w:shd w:val="clear" w:color="auto" w:fill="FFFFFF"/>
        <w:spacing w:line="360" w:lineRule="auto"/>
        <w:ind w:firstLine="482" w:firstLineChars="200"/>
        <w:rPr>
          <w:rFonts w:asciiTheme="minorEastAsia" w:hAnsiTheme="minorEastAsia" w:cstheme="minorEastAsia"/>
          <w:b/>
          <w:bCs/>
          <w:color w:val="000000"/>
          <w:kern w:val="0"/>
          <w:sz w:val="24"/>
        </w:rPr>
      </w:pPr>
      <w:r>
        <w:rPr>
          <w:rFonts w:hint="eastAsia" w:asciiTheme="minorEastAsia" w:hAnsiTheme="minorEastAsia" w:cstheme="minorEastAsia"/>
          <w:b/>
          <w:bCs/>
          <w:color w:val="000000"/>
          <w:kern w:val="0"/>
          <w:sz w:val="24"/>
        </w:rPr>
        <w:t>完成第1题：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师：刚才很多同学在计算时都采用了想加法算减法的计算方法，这种算法就需要对加法非常熟悉，越熟悉算得就越快。下面我们检查一下，同学们对13的组成是不是非常熟悉。</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指导学生完成课堂活动第1题“对口令”。</w:t>
      </w:r>
    </w:p>
    <w:p>
      <w:pPr>
        <w:shd w:val="clear" w:color="auto" w:fill="FFFFFF"/>
        <w:spacing w:line="360" w:lineRule="auto"/>
        <w:ind w:firstLine="482" w:firstLineChars="200"/>
        <w:rPr>
          <w:rFonts w:asciiTheme="minorEastAsia" w:hAnsiTheme="minorEastAsia" w:cstheme="minorEastAsia"/>
          <w:b/>
          <w:bCs/>
          <w:color w:val="000000"/>
          <w:kern w:val="0"/>
          <w:sz w:val="24"/>
        </w:rPr>
      </w:pPr>
      <w:r>
        <w:rPr>
          <w:rFonts w:hint="eastAsia" w:asciiTheme="minorEastAsia" w:hAnsiTheme="minorEastAsia" w:cstheme="minorEastAsia"/>
          <w:b/>
          <w:bCs/>
          <w:color w:val="000000"/>
          <w:kern w:val="0"/>
          <w:sz w:val="24"/>
        </w:rPr>
        <w:t>完成第2题。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师：通过对口令，同学们能熟练地计算12,13减几的习题了吧，我们一起用口算卡片来试一试。</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指导学生完成课堂活动第2题。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完成第3题。</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先让学生独立按规律写，再重点让学生交流是怎样写的和为什么这样写。让学生用数学语言说说自己发现的规律。</w:t>
      </w:r>
    </w:p>
    <w:p>
      <w:pPr>
        <w:shd w:val="clear" w:color="auto" w:fill="FFFFFF"/>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通过按规律写算式，可以让学生将所学知识整理，将“营养”完全吸收，同时尝试使用“归纳”“比较”等多种思维形式，发展学生的数学思维。  </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课堂小结</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教师：这节课你觉得你最大的收获是什么？还有什么问题，说出来大家一起探讨。</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学生回答。</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【设计意图】鼓励学生反思，鼓励学生和学生交流分享，和老师交流。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w:t>
      </w:r>
    </w:p>
    <w:p>
      <w:pPr>
        <w:numPr>
          <w:ilvl w:val="0"/>
          <w:numId w:val="2"/>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布置作业</w:t>
      </w:r>
    </w:p>
    <w:p>
      <w:pPr>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bCs/>
          <w:color w:val="000000"/>
          <w:sz w:val="24"/>
        </w:rPr>
        <w:t xml:space="preserve"> </w:t>
      </w:r>
      <w:r>
        <w:rPr>
          <w:rFonts w:hint="eastAsia" w:asciiTheme="minorEastAsia" w:hAnsiTheme="minorEastAsia" w:cstheme="minorEastAsia"/>
          <w:color w:val="000000"/>
          <w:sz w:val="24"/>
        </w:rPr>
        <w:t>完成练习十八第1~6题。</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学生独立完成。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答案：略</w:t>
      </w:r>
      <w:r>
        <w:rPr>
          <w:rFonts w:hint="eastAsia" w:asciiTheme="minorEastAsia" w:hAnsiTheme="minorEastAsia" w:cstheme="minorEastAsia"/>
          <w:color w:val="000000"/>
          <w:sz w:val="24"/>
        </w:rPr>
        <w:br w:type="page"/>
      </w:r>
      <w:r>
        <w:rPr>
          <w:rFonts w:hint="eastAsia" w:asciiTheme="minorEastAsia" w:hAnsiTheme="minorEastAsia" w:cstheme="minorEastAsia"/>
          <w:color w:val="000000"/>
          <w:kern w:val="0"/>
          <w:sz w:val="24"/>
        </w:rPr>
        <w:t xml:space="preserve">    </w:t>
      </w:r>
      <w:r>
        <w:rPr>
          <w:rFonts w:hint="eastAsia" w:asciiTheme="minorEastAsia" w:hAnsiTheme="minorEastAsia" w:cstheme="minorEastAsia"/>
          <w:color w:val="000000"/>
          <w:sz w:val="24"/>
        </w:rPr>
        <w:t>板书设计</w:t>
      </w:r>
    </w:p>
    <w:p>
      <w:pPr>
        <w:spacing w:line="360" w:lineRule="auto"/>
        <w:ind w:firstLine="482" w:firstLineChars="200"/>
        <w:jc w:val="center"/>
        <w:rPr>
          <w:rFonts w:asciiTheme="minorEastAsia" w:hAnsiTheme="minorEastAsia" w:cstheme="minorEastAsia"/>
          <w:color w:val="000000"/>
          <w:sz w:val="24"/>
        </w:rPr>
      </w:pPr>
      <w:r>
        <w:rPr>
          <w:rFonts w:hint="eastAsia" w:asciiTheme="minorEastAsia" w:hAnsiTheme="minorEastAsia" w:cstheme="minorEastAsia"/>
          <w:b/>
          <w:bCs/>
          <w:color w:val="000000"/>
          <w:sz w:val="24"/>
        </w:rPr>
        <w:t>12,13减几</w:t>
      </w:r>
    </w:p>
    <w:p>
      <w:pPr>
        <w:spacing w:line="360" w:lineRule="auto"/>
        <w:ind w:firstLine="480" w:firstLineChars="200"/>
        <w:jc w:val="center"/>
        <w:rPr>
          <w:rFonts w:asciiTheme="minorEastAsia" w:hAnsiTheme="minorEastAsia" w:cstheme="minorEastAsia"/>
          <w:b/>
          <w:bCs/>
          <w:color w:val="000000"/>
          <w:sz w:val="24"/>
        </w:rPr>
      </w:pPr>
      <w:r>
        <w:rPr>
          <w:rFonts w:asciiTheme="minorEastAsia" w:hAnsiTheme="minorEastAsia" w:cstheme="minorEastAsia"/>
          <w:color w:val="000000"/>
          <w:sz w:val="24"/>
        </w:rPr>
        <w:pict>
          <v:shape id="文本框 24" o:spid="_x0000_s2050" o:spt="202" type="#_x0000_t202" style="position:absolute;left:0pt;margin-left:261pt;margin-top:13.25pt;height:194.8pt;width:151.65pt;z-index:251660288;mso-width-relative:page;mso-height-relative:page;" filled="t" stroked="t" coordsize="21600,21600" o:gfxdata="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wQLnx2QAAAAoBAAAPAAAAAAAAAAEAIAAAACIAAABkcnMvZG93bnJldi54bWxQ&#10;SwECFAAUAAAACACHTuJAFTEZjS8CAAByBAAADgAAAAAAAAABACAAAAAoAQAAZHJzL2Uyb0RvYy54&#10;bWxQSwUGAAAAAAYABgBZAQAAyQUAAAAA&#10;">
            <v:path/>
            <v:fill type="gradient" on="t" angle="90" focus="100%" focussize="0,0">
              <o:fill type="gradientUnscaled" v:ext="backwardCompatible"/>
            </v:fill>
            <v:stroke weight="1.25pt" color="#739CC3" joinstyle="miter"/>
            <v:imagedata o:title=""/>
            <o:lock v:ext="edit"/>
            <v:textbox>
              <w:txbxContent>
                <w:p>
                  <w:pPr>
                    <w:jc w:val="center"/>
                    <w:rPr>
                      <w:sz w:val="28"/>
                      <w:szCs w:val="28"/>
                    </w:rPr>
                  </w:pPr>
                  <w:r>
                    <w:rPr>
                      <w:rFonts w:hint="eastAsia"/>
                      <w:sz w:val="28"/>
                      <w:szCs w:val="28"/>
                    </w:rPr>
                    <w:t>12-4=8</w:t>
                  </w:r>
                </w:p>
                <w:p>
                  <w:pPr>
                    <w:jc w:val="center"/>
                    <w:rPr>
                      <w:sz w:val="28"/>
                      <w:szCs w:val="28"/>
                    </w:rPr>
                  </w:pPr>
                </w:p>
                <w:p>
                  <w:pPr>
                    <w:jc w:val="center"/>
                    <w:rPr>
                      <w:sz w:val="28"/>
                      <w:szCs w:val="28"/>
                    </w:rPr>
                  </w:pPr>
                  <w:r>
                    <w:rPr>
                      <w:rFonts w:hint="eastAsia"/>
                      <w:sz w:val="28"/>
                      <w:szCs w:val="28"/>
                    </w:rPr>
                    <w:t>连减法</w:t>
                  </w:r>
                </w:p>
                <w:p>
                  <w:pPr>
                    <w:jc w:val="center"/>
                    <w:rPr>
                      <w:sz w:val="28"/>
                      <w:szCs w:val="28"/>
                    </w:rPr>
                  </w:pPr>
                  <w:r>
                    <w:rPr>
                      <w:rFonts w:hint="eastAsia"/>
                      <w:sz w:val="28"/>
                      <w:szCs w:val="28"/>
                    </w:rPr>
                    <w:t>倒数法</w:t>
                  </w:r>
                </w:p>
                <w:p>
                  <w:pPr>
                    <w:jc w:val="center"/>
                    <w:rPr>
                      <w:sz w:val="28"/>
                      <w:szCs w:val="28"/>
                    </w:rPr>
                  </w:pPr>
                  <w:r>
                    <w:rPr>
                      <w:rFonts w:hint="eastAsia"/>
                      <w:sz w:val="28"/>
                      <w:szCs w:val="28"/>
                    </w:rPr>
                    <w:t>破十法</w:t>
                  </w:r>
                </w:p>
                <w:p>
                  <w:pPr>
                    <w:jc w:val="center"/>
                    <w:rPr>
                      <w:sz w:val="28"/>
                      <w:szCs w:val="28"/>
                    </w:rPr>
                  </w:pPr>
                  <w:r>
                    <w:rPr>
                      <w:rFonts w:hint="eastAsia"/>
                      <w:sz w:val="28"/>
                      <w:szCs w:val="28"/>
                    </w:rPr>
                    <w:t>想加算减法</w:t>
                  </w:r>
                </w:p>
              </w:txbxContent>
            </v:textbox>
          </v:shape>
        </w:pict>
      </w:r>
      <w:r>
        <w:rPr>
          <w:rFonts w:asciiTheme="minorEastAsia" w:hAnsiTheme="minorEastAsia" w:cstheme="minorEastAsia"/>
          <w:color w:val="000000"/>
          <w:sz w:val="24"/>
        </w:rPr>
        <w:pict>
          <v:shape id="文本框 23" o:spid="_x0000_s2051" o:spt="202" type="#_x0000_t202" style="position:absolute;left:0pt;margin-left:99pt;margin-top:13.25pt;height:192.85pt;width:143.05pt;z-index:251659264;mso-width-relative:page;mso-height-relative:page;" filled="t" stroked="t" coordsize="21600,21600" o:gfxdata="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KLSJ32AAAAAoBAAAPAAAAAAAAAAEAIAAAACIAAABkcnMvZG93bnJldi54bWxQ&#10;SwECFAAUAAAACACHTuJAPuwHMTACAAByBAAADgAAAAAAAAABACAAAAAnAQAAZHJzL2Uyb0RvYy54&#10;bWxQSwUGAAAAAAYABgBZAQAAyQUAAAAA&#10;">
            <v:path/>
            <v:fill type="gradient" on="t" angle="90" focus="100%" focussize="0,0">
              <o:fill type="gradientUnscaled" v:ext="backwardCompatible"/>
            </v:fill>
            <v:stroke weight="1.25pt" color="#739CC3" joinstyle="miter"/>
            <v:imagedata o:title=""/>
            <o:lock v:ext="edit"/>
            <v:textbox>
              <w:txbxContent>
                <w:p>
                  <w:pPr>
                    <w:jc w:val="center"/>
                    <w:rPr>
                      <w:sz w:val="28"/>
                      <w:szCs w:val="28"/>
                    </w:rPr>
                  </w:pPr>
                  <w:r>
                    <w:rPr>
                      <w:rFonts w:hint="eastAsia"/>
                      <w:sz w:val="28"/>
                      <w:szCs w:val="28"/>
                    </w:rPr>
                    <w:t>11-4=8</w:t>
                  </w:r>
                </w:p>
                <w:p>
                  <w:pPr>
                    <w:jc w:val="center"/>
                    <w:rPr>
                      <w:sz w:val="28"/>
                      <w:szCs w:val="28"/>
                    </w:rPr>
                  </w:pPr>
                </w:p>
                <w:p>
                  <w:pPr>
                    <w:jc w:val="center"/>
                    <w:rPr>
                      <w:sz w:val="28"/>
                      <w:szCs w:val="28"/>
                    </w:rPr>
                  </w:pPr>
                  <w:r>
                    <w:rPr>
                      <w:rFonts w:hint="eastAsia"/>
                      <w:sz w:val="28"/>
                      <w:szCs w:val="28"/>
                    </w:rPr>
                    <w:t>连减法</w:t>
                  </w:r>
                </w:p>
                <w:p>
                  <w:pPr>
                    <w:jc w:val="center"/>
                    <w:rPr>
                      <w:sz w:val="28"/>
                      <w:szCs w:val="28"/>
                    </w:rPr>
                  </w:pPr>
                  <w:r>
                    <w:rPr>
                      <w:rFonts w:hint="eastAsia"/>
                      <w:sz w:val="28"/>
                      <w:szCs w:val="28"/>
                    </w:rPr>
                    <w:t>倒数法</w:t>
                  </w:r>
                </w:p>
                <w:p>
                  <w:pPr>
                    <w:jc w:val="center"/>
                    <w:rPr>
                      <w:sz w:val="28"/>
                      <w:szCs w:val="28"/>
                    </w:rPr>
                  </w:pPr>
                  <w:r>
                    <w:rPr>
                      <w:rFonts w:hint="eastAsia"/>
                      <w:sz w:val="28"/>
                      <w:szCs w:val="28"/>
                    </w:rPr>
                    <w:t>破十法</w:t>
                  </w:r>
                </w:p>
                <w:p>
                  <w:pPr>
                    <w:jc w:val="center"/>
                    <w:rPr>
                      <w:sz w:val="28"/>
                      <w:szCs w:val="28"/>
                    </w:rPr>
                  </w:pPr>
                  <w:r>
                    <w:rPr>
                      <w:rFonts w:hint="eastAsia"/>
                      <w:sz w:val="28"/>
                      <w:szCs w:val="28"/>
                    </w:rPr>
                    <w:t>想加算减法</w:t>
                  </w:r>
                </w:p>
              </w:txbxContent>
            </v:textbox>
          </v:shape>
        </w:pict>
      </w:r>
    </w:p>
    <w:p>
      <w:pPr>
        <w:spacing w:line="360" w:lineRule="auto"/>
        <w:ind w:firstLine="480" w:firstLineChars="200"/>
        <w:jc w:val="center"/>
        <w:rPr>
          <w:rFonts w:asciiTheme="minorEastAsia" w:hAnsiTheme="minorEastAsia" w:cstheme="minorEastAsia"/>
          <w:color w:val="000000"/>
          <w:sz w:val="24"/>
        </w:rPr>
      </w:pP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13-4=9      </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13-9=4      </w:t>
      </w:r>
    </w:p>
    <w:p>
      <w:pPr>
        <w:spacing w:line="360" w:lineRule="auto"/>
        <w:ind w:firstLine="480" w:firstLineChars="200"/>
        <w:rPr>
          <w:rFonts w:asciiTheme="minorEastAsia" w:hAnsiTheme="minorEastAsia" w:cstheme="minorEastAsia"/>
          <w:color w:val="000000"/>
          <w:sz w:val="24"/>
        </w:rPr>
      </w:pPr>
    </w:p>
    <w:p>
      <w:pPr>
        <w:spacing w:line="360" w:lineRule="auto"/>
        <w:ind w:firstLine="480" w:firstLineChars="200"/>
        <w:rPr>
          <w:rFonts w:asciiTheme="minorEastAsia" w:hAnsiTheme="minorEastAsia" w:cstheme="minorEastAsia"/>
          <w:color w:val="000000"/>
          <w:sz w:val="24"/>
        </w:rPr>
      </w:pPr>
    </w:p>
    <w:p>
      <w:pPr>
        <w:spacing w:line="360" w:lineRule="auto"/>
        <w:ind w:firstLine="480" w:firstLineChars="200"/>
        <w:rPr>
          <w:rFonts w:asciiTheme="minorEastAsia" w:hAnsiTheme="minorEastAsia" w:cstheme="minorEastAsia"/>
          <w:color w:val="000000"/>
          <w:sz w:val="24"/>
        </w:rPr>
      </w:pPr>
    </w:p>
    <w:p>
      <w:pPr>
        <w:spacing w:line="360" w:lineRule="auto"/>
        <w:ind w:firstLine="480" w:firstLineChars="200"/>
        <w:rPr>
          <w:rFonts w:asciiTheme="minorEastAsia" w:hAnsiTheme="minorEastAsia" w:cstheme="minorEastAsia"/>
          <w:color w:val="000000"/>
          <w:sz w:val="24"/>
        </w:rPr>
      </w:pP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w:t>
      </w:r>
    </w:p>
    <w:p>
      <w:pPr>
        <w:pStyle w:val="3"/>
        <w:numPr>
          <w:ilvl w:val="0"/>
          <w:numId w:val="1"/>
        </w:numPr>
        <w:spacing w:line="360" w:lineRule="auto"/>
        <w:ind w:left="0" w:firstLine="482"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教学资料包（机动栏目，每个单元至少一个即可）</w:t>
      </w:r>
    </w:p>
    <w:p>
      <w:pPr>
        <w:numPr>
          <w:ilvl w:val="0"/>
          <w:numId w:val="3"/>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教学资源</w:t>
      </w:r>
    </w:p>
    <w:p>
      <w:pPr>
        <w:adjustRightInd w:val="0"/>
        <w:snapToGrid w:val="0"/>
        <w:spacing w:line="360" w:lineRule="auto"/>
        <w:ind w:firstLine="482" w:firstLineChars="200"/>
        <w:jc w:val="center"/>
        <w:rPr>
          <w:rFonts w:asciiTheme="minorEastAsia" w:hAnsiTheme="minorEastAsia" w:cstheme="minorEastAsia"/>
          <w:b/>
          <w:color w:val="000000"/>
          <w:sz w:val="24"/>
        </w:rPr>
      </w:pPr>
      <w:r>
        <w:rPr>
          <w:rFonts w:hint="eastAsia" w:asciiTheme="minorEastAsia" w:hAnsiTheme="minorEastAsia" w:cstheme="minorEastAsia"/>
          <w:b/>
          <w:color w:val="000000"/>
          <w:sz w:val="24"/>
        </w:rPr>
        <w:t>加减法各部分之间的关系</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加法各部分之间的关系：</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加数 + 加数 = 和</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和-一个加数 = 另一个加数</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减法各部分之间的关系：</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被减数—减数 = 差</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被减数—差 = 减数</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减数 + 差 = 被减数</w:t>
      </w:r>
    </w:p>
    <w:p>
      <w:pPr>
        <w:numPr>
          <w:ilvl w:val="0"/>
          <w:numId w:val="3"/>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资料链接</w:t>
      </w:r>
    </w:p>
    <w:p>
      <w:pPr>
        <w:adjustRightInd w:val="0"/>
        <w:snapToGrid w:val="0"/>
        <w:spacing w:line="360" w:lineRule="auto"/>
        <w:ind w:left="220" w:firstLine="482" w:firstLineChars="200"/>
        <w:jc w:val="center"/>
        <w:rPr>
          <w:rStyle w:val="9"/>
          <w:rFonts w:asciiTheme="minorEastAsia" w:hAnsiTheme="minorEastAsia" w:cstheme="minorEastAsia"/>
          <w:color w:val="000000"/>
          <w:sz w:val="24"/>
        </w:rPr>
      </w:pPr>
      <w:r>
        <w:rPr>
          <w:rStyle w:val="9"/>
          <w:rFonts w:hint="eastAsia" w:asciiTheme="minorEastAsia" w:hAnsiTheme="minorEastAsia" w:cstheme="minorEastAsia"/>
          <w:color w:val="000000"/>
          <w:sz w:val="24"/>
        </w:rPr>
        <w:t>20以内退位减法的计算方法</w:t>
      </w:r>
    </w:p>
    <w:p>
      <w:pPr>
        <w:spacing w:line="360" w:lineRule="auto"/>
        <w:ind w:firstLine="480" w:firstLineChars="200"/>
        <w:jc w:val="center"/>
        <w:rPr>
          <w:rFonts w:asciiTheme="minorEastAsia" w:hAnsiTheme="minorEastAsia" w:cstheme="minorEastAsia"/>
          <w:b/>
          <w:color w:val="000000"/>
          <w:sz w:val="24"/>
        </w:rPr>
      </w:pPr>
      <w:r>
        <w:rPr>
          <w:rFonts w:hint="eastAsia" w:asciiTheme="minorEastAsia" w:hAnsiTheme="minorEastAsia" w:cstheme="minorEastAsia"/>
          <w:color w:val="000000"/>
          <w:sz w:val="24"/>
        </w:rPr>
        <w:fldChar w:fldCharType="begin"/>
      </w:r>
      <w:r>
        <w:rPr>
          <w:rFonts w:hint="eastAsia" w:asciiTheme="minorEastAsia" w:hAnsiTheme="minorEastAsia" w:cstheme="minorEastAsia"/>
          <w:color w:val="000000"/>
          <w:sz w:val="24"/>
        </w:rPr>
        <w:instrText xml:space="preserve">INCLUDEPICTURE \d "http://ipsm.hner.cn/xxpd/kczy/xia/sx/1/03/rj-kebiao/2_1/2_1_kz/image/image002.jpg" \* MERGEFORMATINET </w:instrText>
      </w:r>
      <w:r>
        <w:rPr>
          <w:rFonts w:hint="eastAsia" w:asciiTheme="minorEastAsia" w:hAnsiTheme="minorEastAsia" w:cstheme="minorEastAsia"/>
          <w:color w:val="000000"/>
          <w:sz w:val="24"/>
        </w:rPr>
        <w:fldChar w:fldCharType="separate"/>
      </w:r>
      <w:r>
        <w:rPr>
          <w:rFonts w:hint="eastAsia" w:asciiTheme="minorEastAsia" w:hAnsiTheme="minorEastAsia" w:cstheme="minorEastAsia"/>
          <w:color w:val="000000"/>
          <w:sz w:val="24"/>
        </w:rPr>
        <w:drawing>
          <wp:inline distT="0" distB="0" distL="114300" distR="114300">
            <wp:extent cx="5806440" cy="3811270"/>
            <wp:effectExtent l="0" t="0" r="3810" b="1778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6" cstate="print"/>
                    <a:stretch>
                      <a:fillRect/>
                    </a:stretch>
                  </pic:blipFill>
                  <pic:spPr>
                    <a:xfrm>
                      <a:off x="0" y="0"/>
                      <a:ext cx="5806440" cy="3811270"/>
                    </a:xfrm>
                    <a:prstGeom prst="rect">
                      <a:avLst/>
                    </a:prstGeom>
                    <a:noFill/>
                    <a:ln w="9525">
                      <a:noFill/>
                    </a:ln>
                  </pic:spPr>
                </pic:pic>
              </a:graphicData>
            </a:graphic>
          </wp:inline>
        </w:drawing>
      </w:r>
      <w:r>
        <w:rPr>
          <w:rFonts w:hint="eastAsia" w:asciiTheme="minorEastAsia" w:hAnsiTheme="minorEastAsia" w:cstheme="minorEastAsia"/>
          <w:color w:val="000000"/>
          <w:sz w:val="24"/>
        </w:rPr>
        <w:fldChar w:fldCharType="end"/>
      </w:r>
      <w:r>
        <w:rPr>
          <w:rStyle w:val="9"/>
          <w:rFonts w:hint="eastAsia" w:asciiTheme="minorEastAsia" w:hAnsiTheme="minorEastAsia" w:cstheme="minorEastAsia"/>
          <w:color w:val="000000"/>
          <w:sz w:val="24"/>
        </w:rPr>
        <w:t>退位减法也可以这样算</w:t>
      </w:r>
    </w:p>
    <w:p>
      <w:pPr>
        <w:pStyle w:val="6"/>
        <w:widowControl/>
        <w:spacing w:line="360" w:lineRule="auto"/>
        <w:ind w:firstLine="480" w:firstLineChars="200"/>
        <w:rPr>
          <w:rFonts w:asciiTheme="minorEastAsia" w:hAnsiTheme="minorEastAsia" w:cstheme="minorEastAsia"/>
          <w:bCs/>
          <w:color w:val="000000"/>
        </w:rPr>
      </w:pPr>
      <w:r>
        <w:rPr>
          <w:rFonts w:hint="eastAsia" w:asciiTheme="minorEastAsia" w:hAnsiTheme="minorEastAsia" w:cstheme="minorEastAsia"/>
          <w:bCs/>
          <w:color w:val="000000"/>
        </w:rPr>
        <w:t>20以内退位减法的教学，除按常规教法，让学生明白算理，掌握计算方法之外，还可以用特殊方法计算，从而培养学生创造性思维的发展。</w:t>
      </w:r>
      <w:r>
        <w:rPr>
          <w:rFonts w:hint="eastAsia" w:asciiTheme="minorEastAsia" w:hAnsiTheme="minorEastAsia" w:cstheme="minorEastAsia"/>
          <w:bCs/>
          <w:color w:val="000000"/>
        </w:rPr>
        <w:br w:type="textWrapping"/>
      </w:r>
      <w:r>
        <w:rPr>
          <w:rFonts w:hint="eastAsia" w:asciiTheme="minorEastAsia" w:hAnsiTheme="minorEastAsia" w:cstheme="minorEastAsia"/>
          <w:bCs/>
          <w:color w:val="000000"/>
        </w:rPr>
        <w:t>例如：13－6＝  的教学，可以引导学生这样想：“13－6，3不够减6，可以倒着算，先用6－3＝3，再用 10减3得7，那么13－6＝7。”</w:t>
      </w:r>
    </w:p>
    <w:p>
      <w:pPr>
        <w:pStyle w:val="6"/>
        <w:widowControl/>
        <w:spacing w:line="360" w:lineRule="auto"/>
        <w:ind w:firstLine="480" w:firstLineChars="200"/>
        <w:rPr>
          <w:rFonts w:asciiTheme="minorEastAsia" w:hAnsiTheme="minorEastAsia" w:cstheme="minorEastAsia"/>
          <w:bCs/>
          <w:color w:val="000000"/>
        </w:rPr>
      </w:pPr>
      <w:r>
        <w:rPr>
          <w:rFonts w:hint="eastAsia" w:asciiTheme="minorEastAsia" w:hAnsiTheme="minorEastAsia" w:cstheme="minorEastAsia"/>
          <w:bCs/>
          <w:color w:val="000000"/>
        </w:rPr>
        <w:t>这样算不但合理，而且很有独创性。</w:t>
      </w:r>
      <w:r>
        <w:rPr>
          <w:rFonts w:hint="eastAsia" w:asciiTheme="minorEastAsia" w:hAnsiTheme="minorEastAsia" w:cstheme="minorEastAsia"/>
          <w:color w:val="000000"/>
        </w:rPr>
        <w:t xml:space="preserve"> </w:t>
      </w:r>
    </w:p>
    <w:p>
      <w:pPr>
        <w:numPr>
          <w:ilvl w:val="0"/>
          <w:numId w:val="3"/>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资料链接</w:t>
      </w:r>
    </w:p>
    <w:p>
      <w:pPr>
        <w:adjustRightInd w:val="0"/>
        <w:snapToGrid w:val="0"/>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神话故事：十二生肖的来历</w:t>
      </w:r>
    </w:p>
    <w:p>
      <w:pPr>
        <w:pStyle w:val="6"/>
        <w:widowControl/>
        <w:spacing w:line="360" w:lineRule="auto"/>
        <w:ind w:firstLine="480" w:firstLineChars="200"/>
        <w:rPr>
          <w:rFonts w:asciiTheme="minorEastAsia" w:hAnsiTheme="minorEastAsia" w:cstheme="minorEastAsia"/>
          <w:bCs/>
          <w:color w:val="000000"/>
        </w:rPr>
      </w:pPr>
      <w:r>
        <w:rPr>
          <w:rFonts w:hint="eastAsia" w:asciiTheme="minorEastAsia" w:hAnsiTheme="minorEastAsia" w:cstheme="minorEastAsia"/>
          <w:bCs/>
          <w:color w:val="000000"/>
        </w:rPr>
        <w:t xml:space="preserve"> 轩辕黄帝要选十二动物担任宫廷卫士，猫托老鼠报名，结果老鼠忘了，猫就错过日期，从此猫见老鼠就寻仇。原本推牛为首，结果老鼠偷偷爬上牛背占先机，鼠排第一，牛为第二。虎和龙不服气，被封为山神和海神，排在鼠和牛的后面。这下兔子又不服，要和龙赛跑，兔子又跑到龙前面。狗又不乐意，一气之下咬伤兔子，被罚到了倒数第一。蛇、马、羊、猴、鸡之间还经过一番较量，到最后，猪又跑来，狗又成倒数第二了。</w:t>
      </w:r>
    </w:p>
    <w:p>
      <w:pPr>
        <w:pStyle w:val="6"/>
        <w:widowControl/>
        <w:spacing w:line="360" w:lineRule="auto"/>
        <w:ind w:firstLine="480" w:firstLineChars="200"/>
        <w:rPr>
          <w:rFonts w:asciiTheme="minorEastAsia" w:hAnsiTheme="minorEastAsia" w:cstheme="minorEastAsia"/>
          <w:bCs/>
          <w:color w:val="000000"/>
        </w:rPr>
      </w:pPr>
      <w:r>
        <w:rPr>
          <w:rFonts w:hint="eastAsia" w:asciiTheme="minorEastAsia" w:hAnsiTheme="minorEastAsia" w:cstheme="minorEastAsia"/>
          <w:bCs/>
          <w:color w:val="000000"/>
        </w:rPr>
        <w:t>上述传说还解释生肖为何无猫。其实，远古中国并没有猫，家猫的故乡在非洲苏丹，后来传入埃及，由埃及传到中国，其时生肖早已形成。</w:t>
      </w:r>
    </w:p>
    <w:p>
      <w:pPr>
        <w:pStyle w:val="6"/>
        <w:widowControl/>
        <w:spacing w:line="360" w:lineRule="auto"/>
        <w:ind w:firstLine="480" w:firstLineChars="200"/>
        <w:rPr>
          <w:rFonts w:asciiTheme="minorEastAsia" w:hAnsiTheme="minorEastAsia" w:cstheme="minorEastAsia"/>
          <w:bCs/>
          <w:color w:val="000000"/>
        </w:rPr>
      </w:pPr>
      <w:r>
        <w:rPr>
          <w:rFonts w:hint="eastAsia" w:asciiTheme="minorEastAsia" w:hAnsiTheme="minorEastAsia" w:cstheme="minorEastAsia"/>
          <w:bCs/>
          <w:color w:val="000000"/>
        </w:rPr>
        <w:t xml:space="preserve">这个传说故事，远不是对问题的科学解释，反映了人们解释十二生肖的愿望。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1">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6C1A4531"/>
    <w:rsid w:val="000479D7"/>
    <w:rsid w:val="001B3D09"/>
    <w:rsid w:val="002B1434"/>
    <w:rsid w:val="004966C0"/>
    <w:rsid w:val="007007EF"/>
    <w:rsid w:val="007420BF"/>
    <w:rsid w:val="00990047"/>
    <w:rsid w:val="00B32630"/>
    <w:rsid w:val="00B71AF9"/>
    <w:rsid w:val="0D0F6D98"/>
    <w:rsid w:val="21CB683C"/>
    <w:rsid w:val="632D5246"/>
    <w:rsid w:val="6C1A4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6"/>
    <w:uiPriority w:val="0"/>
    <w:pPr>
      <w:tabs>
        <w:tab w:val="center" w:pos="4153"/>
        <w:tab w:val="right" w:pos="8306"/>
      </w:tabs>
      <w:snapToGrid w:val="0"/>
      <w:jc w:val="left"/>
    </w:pPr>
    <w:rPr>
      <w:sz w:val="18"/>
      <w:szCs w:val="18"/>
    </w:rPr>
  </w:style>
  <w:style w:type="paragraph" w:styleId="5">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Strong"/>
    <w:qFormat/>
    <w:uiPriority w:val="0"/>
    <w:rPr>
      <w:b/>
    </w:rPr>
  </w:style>
  <w:style w:type="character" w:styleId="10">
    <w:name w:val="Hyperlink"/>
    <w:basedOn w:val="8"/>
    <w:uiPriority w:val="0"/>
    <w:rPr>
      <w:color w:val="000000"/>
      <w:u w:val="none"/>
    </w:rPr>
  </w:style>
  <w:style w:type="paragraph" w:customStyle="1" w:styleId="11">
    <w:name w:val="MSG_EN_FONT_STYLE_NAME_TEMPLATE_ROLE MSG_EN_FONT_STYLE_NAME_BY_ROLE_TEXT"/>
    <w:basedOn w:val="1"/>
    <w:link w:val="12"/>
    <w:unhideWhenUsed/>
    <w:uiPriority w:val="0"/>
    <w:pPr>
      <w:shd w:val="clear" w:color="auto" w:fill="FFFFFF"/>
      <w:spacing w:line="374" w:lineRule="exact"/>
      <w:jc w:val="distribute"/>
    </w:pPr>
    <w:rPr>
      <w:rFonts w:hint="eastAsia" w:ascii="宋体" w:hAnsi="宋体" w:eastAsia="宋体"/>
      <w:sz w:val="22"/>
    </w:rPr>
  </w:style>
  <w:style w:type="character" w:customStyle="1" w:styleId="12">
    <w:name w:val="MSG_EN_FONT_STYLE_NAME_TEMPLATE_ROLE MSG_EN_FONT_STYLE_NAME_BY_ROLE_TEXT_"/>
    <w:link w:val="11"/>
    <w:unhideWhenUsed/>
    <w:qFormat/>
    <w:uiPriority w:val="99"/>
    <w:rPr>
      <w:rFonts w:hint="eastAsia" w:ascii="宋体" w:hAnsi="宋体" w:eastAsia="宋体"/>
      <w:kern w:val="2"/>
      <w:sz w:val="22"/>
      <w:lang w:val="en-US"/>
    </w:rPr>
  </w:style>
  <w:style w:type="character" w:customStyle="1" w:styleId="13">
    <w:name w:val="MSG_EN_FONT_STYLE_NAME_TEMPLATE_ROLE MSG_EN_FONT_STYLE_NAME_BY_ROLE_TEXT + MSG_EN_FONT_STYLE_MODIFER_SIZE 9.5"/>
    <w:unhideWhenUsed/>
    <w:qFormat/>
    <w:uiPriority w:val="99"/>
    <w:rPr>
      <w:rFonts w:hint="eastAsia" w:ascii="宋体" w:hAnsi="宋体" w:eastAsia="宋体"/>
      <w:sz w:val="19"/>
    </w:rPr>
  </w:style>
  <w:style w:type="paragraph" w:customStyle="1" w:styleId="14">
    <w:name w:val="标题5"/>
    <w:basedOn w:val="1"/>
    <w:qFormat/>
    <w:uiPriority w:val="0"/>
    <w:rPr>
      <w:rFonts w:ascii="Times New Roman" w:hAnsi="Times New Roman"/>
    </w:rPr>
  </w:style>
  <w:style w:type="character" w:customStyle="1" w:styleId="15">
    <w:name w:val="页眉 字符"/>
    <w:basedOn w:val="8"/>
    <w:link w:val="5"/>
    <w:uiPriority w:val="0"/>
    <w:rPr>
      <w:kern w:val="2"/>
      <w:sz w:val="18"/>
      <w:szCs w:val="18"/>
    </w:rPr>
  </w:style>
  <w:style w:type="character" w:customStyle="1" w:styleId="16">
    <w:name w:val="页脚 字符"/>
    <w:basedOn w:val="8"/>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566</Words>
  <Characters>3230</Characters>
  <Lines>26</Lines>
  <Paragraphs>7</Paragraphs>
  <TotalTime>0</TotalTime>
  <ScaleCrop>false</ScaleCrop>
  <LinksUpToDate>false</LinksUpToDate>
  <CharactersWithSpaces>3789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2021-08-05T01:07:00Z</dcterms:created>
  <dc:creator>Administrator</dc:creator>
  <cp:lastModifiedBy>Administrator</cp:lastModifiedBy>
  <dcterms:modified xsi:type="dcterms:W3CDTF">2023-08-18T06:50:08Z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058767190C6841C79AAA3D42596C3144_12</vt:lpwstr>
  </property>
</Properties>
</file>